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8F04" w14:textId="760D9F98" w:rsidR="006A0AD8" w:rsidRDefault="003D207F">
      <w:r>
        <w:t xml:space="preserve">Results of the Proposed Awards Revisions – 75 responded out of </w:t>
      </w:r>
      <w:r w:rsidR="009075D2">
        <w:t>237 sent</w:t>
      </w:r>
      <w:r w:rsidR="00DB67BC">
        <w:t>!!!  Amazing response.  Not every award is represented here. I picked awards that I felt could better represent the current PNER membership. For example, no changes were recommended to the Overall Best Condition horse or the Top 3 State awards.  Several reductions were opposed by the membership. Those awards will remain unchanged.  I want to thank our new PNER President Darlene Merlich for creating the poll. I would never have figured out how to do it on my own. All changes to the award definitions will commence with the 2026 ride season.  All changes are identified in the Awards Descriptions in the 2026 Handbook.</w:t>
      </w:r>
    </w:p>
    <w:p w14:paraId="26C3C2AC" w14:textId="4947C6C7" w:rsidR="00DB67BC" w:rsidRDefault="00DB67BC">
      <w:r>
        <w:t>Thank you for taking the time to go through this poll.</w:t>
      </w:r>
    </w:p>
    <w:p w14:paraId="0DEDEFAF" w14:textId="262922D6" w:rsidR="00DB67BC" w:rsidRDefault="00DB67BC">
      <w:r>
        <w:t>Lois Fox, Awards Coordinator</w:t>
      </w:r>
    </w:p>
    <w:p w14:paraId="160CEAAC" w14:textId="1CB53FEF" w:rsidR="003D207F" w:rsidRDefault="003D207F">
      <w:r>
        <w:rPr>
          <w:noProof/>
        </w:rPr>
        <w:drawing>
          <wp:inline distT="0" distB="0" distL="0" distR="0" wp14:anchorId="70627F20" wp14:editId="6A4261A0">
            <wp:extent cx="5943600" cy="2826781"/>
            <wp:effectExtent l="0" t="0" r="0" b="0"/>
            <wp:docPr id="2" name="Picture 1" descr="Forms response chart. Question title: Should the High Mileage horse reduce to Top 1?.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s response chart. Question title: Should the High Mileage horse reduce to Top 1?. Number of responses: 74 respons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826781"/>
                    </a:xfrm>
                    <a:prstGeom prst="rect">
                      <a:avLst/>
                    </a:prstGeom>
                    <a:noFill/>
                    <a:ln>
                      <a:noFill/>
                    </a:ln>
                  </pic:spPr>
                </pic:pic>
              </a:graphicData>
            </a:graphic>
          </wp:inline>
        </w:drawing>
      </w:r>
    </w:p>
    <w:p w14:paraId="15977C75" w14:textId="17779120" w:rsidR="003D207F" w:rsidRDefault="003D207F">
      <w:r>
        <w:rPr>
          <w:noProof/>
        </w:rPr>
        <w:lastRenderedPageBreak/>
        <w:drawing>
          <wp:inline distT="0" distB="0" distL="0" distR="0" wp14:anchorId="610746B3" wp14:editId="33C36690">
            <wp:extent cx="5943600" cy="2826781"/>
            <wp:effectExtent l="0" t="0" r="0" b="0"/>
            <wp:docPr id="4" name="Picture 3" descr="Forms response chart. Question title: Should the High Mileage Senior Rider placings reduce to Top 1?.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s response chart. Question title: Should the High Mileage Senior Rider placings reduce to Top 1?. Number of responses: 74 respons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826781"/>
                    </a:xfrm>
                    <a:prstGeom prst="rect">
                      <a:avLst/>
                    </a:prstGeom>
                    <a:noFill/>
                    <a:ln>
                      <a:noFill/>
                    </a:ln>
                  </pic:spPr>
                </pic:pic>
              </a:graphicData>
            </a:graphic>
          </wp:inline>
        </w:drawing>
      </w:r>
    </w:p>
    <w:p w14:paraId="4C0D42F9" w14:textId="0C84C076" w:rsidR="003D207F" w:rsidRDefault="003D207F">
      <w:r>
        <w:rPr>
          <w:noProof/>
        </w:rPr>
        <w:drawing>
          <wp:inline distT="0" distB="0" distL="0" distR="0" wp14:anchorId="5BD8336D" wp14:editId="40A5CD57">
            <wp:extent cx="5943600" cy="2826781"/>
            <wp:effectExtent l="0" t="0" r="0" b="0"/>
            <wp:docPr id="5" name="Picture 4" descr="Forms response chart. Question title: Should the High Mileage Junior Rider placings reduce to Top 1?. Number of responses: 7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Should the High Mileage Junior Rider placings reduce to Top 1?. Number of responses: 75 respons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826781"/>
                    </a:xfrm>
                    <a:prstGeom prst="rect">
                      <a:avLst/>
                    </a:prstGeom>
                    <a:noFill/>
                    <a:ln>
                      <a:noFill/>
                    </a:ln>
                  </pic:spPr>
                </pic:pic>
              </a:graphicData>
            </a:graphic>
          </wp:inline>
        </w:drawing>
      </w:r>
    </w:p>
    <w:p w14:paraId="1E95760A" w14:textId="4A9C72D2" w:rsidR="003D207F" w:rsidRDefault="003D207F">
      <w:r>
        <w:rPr>
          <w:noProof/>
        </w:rPr>
        <w:lastRenderedPageBreak/>
        <w:drawing>
          <wp:inline distT="0" distB="0" distL="0" distR="0" wp14:anchorId="6EEDC890" wp14:editId="0D102D48">
            <wp:extent cx="5943600" cy="2826781"/>
            <wp:effectExtent l="0" t="0" r="0" b="0"/>
            <wp:docPr id="6" name="Picture 5" descr="Forms response chart. Question title: Should the High Mileage Young Rider placings reduce to Top 1?. Number of responses: 7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s response chart. Question title: Should the High Mileage Young Rider placings reduce to Top 1?. Number of responses: 75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826781"/>
                    </a:xfrm>
                    <a:prstGeom prst="rect">
                      <a:avLst/>
                    </a:prstGeom>
                    <a:noFill/>
                    <a:ln>
                      <a:noFill/>
                    </a:ln>
                  </pic:spPr>
                </pic:pic>
              </a:graphicData>
            </a:graphic>
          </wp:inline>
        </w:drawing>
      </w:r>
    </w:p>
    <w:p w14:paraId="5F05BCE3" w14:textId="652DF366" w:rsidR="003D207F" w:rsidRDefault="003D207F">
      <w:r>
        <w:rPr>
          <w:noProof/>
        </w:rPr>
        <w:drawing>
          <wp:inline distT="0" distB="0" distL="0" distR="0" wp14:anchorId="2EDF71FD" wp14:editId="6F077B40">
            <wp:extent cx="5943600" cy="2826781"/>
            <wp:effectExtent l="0" t="0" r="0" b="0"/>
            <wp:docPr id="8" name="Picture 7" descr="Forms response chart. Question title: Should the Families placings reduce to Top 1?.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s response chart. Question title: Should the Families placings reduce to Top 1?. Number of responses: 74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826781"/>
                    </a:xfrm>
                    <a:prstGeom prst="rect">
                      <a:avLst/>
                    </a:prstGeom>
                    <a:noFill/>
                    <a:ln>
                      <a:noFill/>
                    </a:ln>
                  </pic:spPr>
                </pic:pic>
              </a:graphicData>
            </a:graphic>
          </wp:inline>
        </w:drawing>
      </w:r>
    </w:p>
    <w:p w14:paraId="3CACAEBA" w14:textId="3229DA52" w:rsidR="003D207F" w:rsidRDefault="003D207F">
      <w:r>
        <w:rPr>
          <w:noProof/>
        </w:rPr>
        <w:lastRenderedPageBreak/>
        <w:drawing>
          <wp:inline distT="0" distB="0" distL="0" distR="0" wp14:anchorId="0AA95003" wp14:editId="4A2E588A">
            <wp:extent cx="5943600" cy="2826781"/>
            <wp:effectExtent l="0" t="0" r="0" b="0"/>
            <wp:docPr id="10" name="Picture 9" descr="Forms response chart. Question title: Should the Novice Senior placings reduce to &quot;Top 1&quot;? .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s response chart. Question title: Should the Novice Senior placings reduce to &quot;Top 1&quot;? . Number of responses: 74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826781"/>
                    </a:xfrm>
                    <a:prstGeom prst="rect">
                      <a:avLst/>
                    </a:prstGeom>
                    <a:noFill/>
                    <a:ln>
                      <a:noFill/>
                    </a:ln>
                  </pic:spPr>
                </pic:pic>
              </a:graphicData>
            </a:graphic>
          </wp:inline>
        </w:drawing>
      </w:r>
    </w:p>
    <w:p w14:paraId="7AF4CEC7" w14:textId="762AA7C9" w:rsidR="003D207F" w:rsidRDefault="003D207F">
      <w:r>
        <w:rPr>
          <w:noProof/>
        </w:rPr>
        <w:drawing>
          <wp:inline distT="0" distB="0" distL="0" distR="0" wp14:anchorId="5D73BA1C" wp14:editId="3B4B1340">
            <wp:extent cx="5943600" cy="2502113"/>
            <wp:effectExtent l="0" t="0" r="0" b="0"/>
            <wp:docPr id="12" name="Picture 11" descr="Forms response chart. Question title: Should the Novice Junior placings reduce to &quot;Top 1&quot;?.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ms response chart. Question title: Should the Novice Junior placings reduce to &quot;Top 1&quot;?. Number of responses: 74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502113"/>
                    </a:xfrm>
                    <a:prstGeom prst="rect">
                      <a:avLst/>
                    </a:prstGeom>
                    <a:noFill/>
                    <a:ln>
                      <a:noFill/>
                    </a:ln>
                  </pic:spPr>
                </pic:pic>
              </a:graphicData>
            </a:graphic>
          </wp:inline>
        </w:drawing>
      </w:r>
    </w:p>
    <w:p w14:paraId="1DB7DE9B" w14:textId="4A2F1DD7" w:rsidR="00CD1001" w:rsidRDefault="00CD1001">
      <w:r>
        <w:rPr>
          <w:noProof/>
        </w:rPr>
        <w:lastRenderedPageBreak/>
        <w:drawing>
          <wp:inline distT="0" distB="0" distL="0" distR="0" wp14:anchorId="0C989B49" wp14:editId="70601F27">
            <wp:extent cx="5943600" cy="2826781"/>
            <wp:effectExtent l="0" t="0" r="0" b="0"/>
            <wp:docPr id="14" name="Picture 13" descr="Forms response chart. Question title: Should the Couples placings reduce to &quot;Top 1&quot;?.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s response chart. Question title: Should the Couples placings reduce to &quot;Top 1&quot;?. Number of responses: 74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826781"/>
                    </a:xfrm>
                    <a:prstGeom prst="rect">
                      <a:avLst/>
                    </a:prstGeom>
                    <a:noFill/>
                    <a:ln>
                      <a:noFill/>
                    </a:ln>
                  </pic:spPr>
                </pic:pic>
              </a:graphicData>
            </a:graphic>
          </wp:inline>
        </w:drawing>
      </w:r>
    </w:p>
    <w:p w14:paraId="10C8B85B" w14:textId="0F4D03B8" w:rsidR="00436E0C" w:rsidRDefault="00CD1001">
      <w:r>
        <w:rPr>
          <w:noProof/>
        </w:rPr>
        <w:drawing>
          <wp:inline distT="0" distB="0" distL="0" distR="0" wp14:anchorId="7E6AFBB1" wp14:editId="4082AE29">
            <wp:extent cx="5943600" cy="2696914"/>
            <wp:effectExtent l="0" t="0" r="0" b="8255"/>
            <wp:docPr id="16" name="Picture 15" descr="Forms response chart. Question title: Should LD placings (both Sr and Jr) be based on points or miles? &#10;The placings are currently based on miles. &#10;&#10;&#10;Choose one..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ms response chart. Question title: Should LD placings (both Sr and Jr) be based on points or miles? &#10;The placings are currently based on miles. &#10;&#10;&#10;Choose one.. Number of responses: 74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696914"/>
                    </a:xfrm>
                    <a:prstGeom prst="rect">
                      <a:avLst/>
                    </a:prstGeom>
                    <a:noFill/>
                    <a:ln>
                      <a:noFill/>
                    </a:ln>
                  </pic:spPr>
                </pic:pic>
              </a:graphicData>
            </a:graphic>
          </wp:inline>
        </w:drawing>
      </w:r>
      <w:r>
        <w:t xml:space="preserve"> </w:t>
      </w:r>
      <w:r w:rsidR="00DB67BC">
        <w:t xml:space="preserve">Sandybaar Note: </w:t>
      </w:r>
      <w:r>
        <w:t xml:space="preserve">I would like to suggest if </w:t>
      </w:r>
      <w:r w:rsidR="00DB67BC">
        <w:t>they are</w:t>
      </w:r>
      <w:r>
        <w:t xml:space="preserve"> separate</w:t>
      </w:r>
      <w:r w:rsidR="00DB67BC">
        <w:t>d</w:t>
      </w:r>
      <w:r>
        <w:t xml:space="preserve">, do it by consecutive miles, rather than number of completions. LD Sandybaar </w:t>
      </w:r>
      <w:r w:rsidR="00436E0C">
        <w:t xml:space="preserve">would be </w:t>
      </w:r>
      <w:r>
        <w:t xml:space="preserve">10 consecutive completions &lt;500 miles, </w:t>
      </w:r>
      <w:r w:rsidR="00DB67BC">
        <w:t>E</w:t>
      </w:r>
      <w:r>
        <w:t>ndurance Sandybaar is 10 consecutive completions &gt;500 miles. That will allow for a combination of distances at least equaling 500 miles.</w:t>
      </w:r>
    </w:p>
    <w:p w14:paraId="3BB87B1C" w14:textId="663095EA" w:rsidR="00436E0C" w:rsidRPr="00436E0C" w:rsidRDefault="00436E0C" w:rsidP="00436E0C">
      <w:pPr>
        <w:spacing w:after="0" w:line="360" w:lineRule="atLeast"/>
        <w:rPr>
          <w:rFonts w:ascii="Roboto" w:eastAsia="Times New Roman" w:hAnsi="Roboto" w:cs="Times New Roman"/>
          <w:color w:val="202124"/>
          <w:spacing w:val="3"/>
          <w:kern w:val="0"/>
          <w14:ligatures w14:val="none"/>
        </w:rPr>
      </w:pPr>
      <w:r>
        <w:rPr>
          <w:rFonts w:ascii="Roboto" w:eastAsia="Times New Roman" w:hAnsi="Roboto" w:cs="Times New Roman"/>
          <w:color w:val="202124"/>
          <w:spacing w:val="3"/>
          <w:kern w:val="0"/>
          <w14:ligatures w14:val="none"/>
        </w:rPr>
        <w:t xml:space="preserve"> (The explanation wouldn’t completely copy below.</w:t>
      </w:r>
      <w:r w:rsidR="00B65C39">
        <w:rPr>
          <w:rFonts w:ascii="Roboto" w:eastAsia="Times New Roman" w:hAnsi="Roboto" w:cs="Times New Roman"/>
          <w:color w:val="202124"/>
          <w:spacing w:val="3"/>
          <w:kern w:val="0"/>
          <w14:ligatures w14:val="none"/>
        </w:rPr>
        <w:t xml:space="preserve">   Insert: </w:t>
      </w:r>
      <w:r w:rsidR="00B65C39" w:rsidRPr="00436E0C">
        <w:rPr>
          <w:rFonts w:ascii="Roboto" w:eastAsia="Times New Roman" w:hAnsi="Roboto" w:cs="Times New Roman"/>
          <w:color w:val="202124"/>
          <w:spacing w:val="3"/>
          <w:kern w:val="0"/>
          <w:u w:val="single"/>
          <w14:ligatures w14:val="none"/>
        </w:rPr>
        <w:t>mileage doubles to achieve 10</w:t>
      </w:r>
      <w:r w:rsidR="00B65C39">
        <w:rPr>
          <w:rFonts w:ascii="Roboto" w:eastAsia="Times New Roman" w:hAnsi="Roboto" w:cs="Times New Roman"/>
          <w:color w:val="202124"/>
          <w:spacing w:val="3"/>
          <w:kern w:val="0"/>
          <w14:ligatures w14:val="none"/>
        </w:rPr>
        <w:t xml:space="preserve"> consecutive)</w:t>
      </w:r>
    </w:p>
    <w:p w14:paraId="2F57C5F4" w14:textId="77777777" w:rsidR="00436E0C" w:rsidRPr="00436E0C" w:rsidRDefault="00436E0C" w:rsidP="00436E0C">
      <w:pPr>
        <w:spacing w:after="0" w:line="360" w:lineRule="atLeast"/>
        <w:rPr>
          <w:rFonts w:ascii="Roboto" w:eastAsia="Times New Roman" w:hAnsi="Roboto" w:cs="Times New Roman"/>
          <w:color w:val="202124"/>
          <w:spacing w:val="3"/>
          <w:kern w:val="0"/>
          <w14:ligatures w14:val="none"/>
        </w:rPr>
      </w:pPr>
      <w:r w:rsidRPr="00436E0C">
        <w:rPr>
          <w:rFonts w:ascii="Roboto" w:eastAsia="Times New Roman" w:hAnsi="Roboto" w:cs="Times New Roman"/>
          <w:color w:val="202124"/>
          <w:spacing w:val="3"/>
          <w:kern w:val="0"/>
          <w14:ligatures w14:val="none"/>
        </w:rPr>
        <w:br/>
      </w:r>
      <w:r w:rsidRPr="00436E0C">
        <w:rPr>
          <w:rFonts w:ascii="Roboto" w:eastAsia="Times New Roman" w:hAnsi="Roboto" w:cs="Times New Roman"/>
          <w:b/>
          <w:bCs/>
          <w:color w:val="202124"/>
          <w:spacing w:val="3"/>
          <w:kern w:val="0"/>
          <w14:ligatures w14:val="none"/>
        </w:rPr>
        <w:t>Choose one.</w:t>
      </w:r>
    </w:p>
    <w:p w14:paraId="5551E0E1" w14:textId="77777777" w:rsidR="00436E0C" w:rsidRPr="00436E0C" w:rsidRDefault="00436E0C" w:rsidP="00436E0C">
      <w:pPr>
        <w:spacing w:after="0" w:line="405" w:lineRule="atLeast"/>
        <w:rPr>
          <w:rFonts w:ascii="Times New Roman" w:eastAsia="Times New Roman" w:hAnsi="Times New Roman" w:cs="Times New Roman"/>
          <w:kern w:val="0"/>
          <w:sz w:val="30"/>
          <w:szCs w:val="30"/>
          <w14:ligatures w14:val="none"/>
        </w:rPr>
      </w:pPr>
      <w:r w:rsidRPr="00436E0C">
        <w:rPr>
          <w:rFonts w:ascii="Roboto" w:eastAsia="Times New Roman" w:hAnsi="Roboto" w:cs="Times New Roman"/>
          <w:color w:val="202124"/>
          <w:spacing w:val="5"/>
          <w:kern w:val="0"/>
          <w:sz w:val="18"/>
          <w:szCs w:val="18"/>
          <w14:ligatures w14:val="none"/>
        </w:rPr>
        <w:t>75 responses</w:t>
      </w:r>
    </w:p>
    <w:p w14:paraId="6B43B093" w14:textId="6B5DDDDF" w:rsidR="00CD1001" w:rsidRDefault="00436E0C">
      <w:r>
        <w:rPr>
          <w:noProof/>
        </w:rPr>
        <w:lastRenderedPageBreak/>
        <w:drawing>
          <wp:inline distT="0" distB="0" distL="0" distR="0" wp14:anchorId="0B15A2E9" wp14:editId="20145A3A">
            <wp:extent cx="5943600" cy="2696914"/>
            <wp:effectExtent l="0" t="0" r="0" b="8255"/>
            <wp:docPr id="1653468443" name="Picture 1" descr="Forms response chart. Question title: Sandybaar Award:&#10;&#10;&#10;Question: Should this award be separated into LD and endurance distance categories, given the fact that the required mileage doubles to achieve 10 consecutive completions for endurance?&#10;&#10;Choose one.. Number of responses: 7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s response chart. Question title: Sandybaar Award:&#10;&#10;&#10;Question: Should this award be separated into LD and endurance distance categories, given the fact that the required mileage doubles to achieve 10 consecutive completions for endurance?&#10;&#10;Choose one.. Number of responses: 75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696914"/>
                    </a:xfrm>
                    <a:prstGeom prst="rect">
                      <a:avLst/>
                    </a:prstGeom>
                    <a:noFill/>
                    <a:ln>
                      <a:noFill/>
                    </a:ln>
                  </pic:spPr>
                </pic:pic>
              </a:graphicData>
            </a:graphic>
          </wp:inline>
        </w:drawing>
      </w:r>
      <w:r w:rsidR="00CD1001">
        <w:t xml:space="preserve"> </w:t>
      </w:r>
    </w:p>
    <w:p w14:paraId="5F4EC04B" w14:textId="1458544F" w:rsidR="00B65C39" w:rsidRDefault="00B65C39">
      <w:r>
        <w:rPr>
          <w:noProof/>
        </w:rPr>
        <w:lastRenderedPageBreak/>
        <w:drawing>
          <wp:inline distT="0" distB="0" distL="0" distR="0" wp14:anchorId="1BA70496" wp14:editId="14565E95">
            <wp:extent cx="5943600" cy="2696914"/>
            <wp:effectExtent l="0" t="0" r="0" b="8255"/>
            <wp:docPr id="146785611" name="Picture 1" descr="Forms response chart. Question title: Lifetime Achievement Award: &#10;&#10;&#10;This award is difficult to automate. PNER does not keep historical horse records. &#10;The horse must be ridden and owned by a PNER member in the year of completion.&#10;&#10;Question:  Should the list be determined by owner nomination? &#10;The requirements would remain unchanged, but the 100 mile completions for the year would be sent to the Awards Coordinator, by the owner, prior to &#10;Dec 1. &#10;&#10;&#10;Choose one:. Number of responses: 7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s response chart. Question title: Lifetime Achievement Award: &#10;&#10;&#10;This award is difficult to automate. PNER does not keep historical horse records. &#10;The horse must be ridden and owned by a PNER member in the year of completion.&#10;&#10;Question:  Should the list be determined by owner nomination? &#10;The requirements would remain unchanged, but the 100 mile completions for the year would be sent to the Awards Coordinator, by the owner, prior to &#10;Dec 1. &#10;&#10;&#10;Choose one:. Number of responses: 70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696914"/>
                    </a:xfrm>
                    <a:prstGeom prst="rect">
                      <a:avLst/>
                    </a:prstGeom>
                    <a:noFill/>
                    <a:ln>
                      <a:noFill/>
                    </a:ln>
                  </pic:spPr>
                </pic:pic>
              </a:graphicData>
            </a:graphic>
          </wp:inline>
        </w:drawing>
      </w:r>
      <w:r>
        <w:rPr>
          <w:noProof/>
        </w:rPr>
        <w:drawing>
          <wp:inline distT="0" distB="0" distL="0" distR="0" wp14:anchorId="439C6317" wp14:editId="0B854FE3">
            <wp:extent cx="5943600" cy="2696914"/>
            <wp:effectExtent l="0" t="0" r="0" b="8255"/>
            <wp:docPr id="1" name="Picture 1" descr="Forms response chart. Question title: Veteran Horse Award: &#10;&#10;&#10;Change in emphasis would allow more horses to be considered based on the entire endurance record, not just 75 and 100s.&#10;There are too few 75 and 100 mile rides in the NW to allow for development of 100 mile horses without riding out of region.&#10;&#10;Question: Should the definition remove the emphasis on 75 and 100 mile completions? &#10;The rest of the definition remains the same. &#10;This would move the award to nomination by Dec 1, rather than sponsor selection, in 2026. &#10;&#10;&#10;Nominations would  then go to the sponsor for selection. &#10;&#10;&#10;Choose one.. Number of responses: 71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Veteran Horse Award: &#10;&#10;&#10;Change in emphasis would allow more horses to be considered based on the entire endurance record, not just 75 and 100s.&#10;There are too few 75 and 100 mile rides in the NW to allow for development of 100 mile horses without riding out of region.&#10;&#10;Question: Should the definition remove the emphasis on 75 and 100 mile completions? &#10;The rest of the definition remains the same. &#10;This would move the award to nomination by Dec 1, rather than sponsor selection, in 2026. &#10;&#10;&#10;Nominations would  then go to the sponsor for selection. &#10;&#10;&#10;Choose one.. Number of responses: 71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696914"/>
                    </a:xfrm>
                    <a:prstGeom prst="rect">
                      <a:avLst/>
                    </a:prstGeom>
                    <a:noFill/>
                    <a:ln>
                      <a:noFill/>
                    </a:ln>
                  </pic:spPr>
                </pic:pic>
              </a:graphicData>
            </a:graphic>
          </wp:inline>
        </w:drawing>
      </w:r>
    </w:p>
    <w:sectPr w:rsidR="00B65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7F"/>
    <w:rsid w:val="000D4E9F"/>
    <w:rsid w:val="003D207F"/>
    <w:rsid w:val="00436E0C"/>
    <w:rsid w:val="00483E2A"/>
    <w:rsid w:val="005779B1"/>
    <w:rsid w:val="005C3470"/>
    <w:rsid w:val="006A0AD8"/>
    <w:rsid w:val="00824816"/>
    <w:rsid w:val="009075D2"/>
    <w:rsid w:val="00A06F1B"/>
    <w:rsid w:val="00B26F4E"/>
    <w:rsid w:val="00B65C39"/>
    <w:rsid w:val="00C20893"/>
    <w:rsid w:val="00CD1001"/>
    <w:rsid w:val="00D70E76"/>
    <w:rsid w:val="00DB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DF5C"/>
  <w15:chartTrackingRefBased/>
  <w15:docId w15:val="{FF5EDD25-6116-411E-B8AA-444484BE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0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0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0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0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0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0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0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0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0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0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07F"/>
    <w:rPr>
      <w:rFonts w:eastAsiaTheme="majorEastAsia" w:cstheme="majorBidi"/>
      <w:color w:val="272727" w:themeColor="text1" w:themeTint="D8"/>
    </w:rPr>
  </w:style>
  <w:style w:type="paragraph" w:styleId="Title">
    <w:name w:val="Title"/>
    <w:basedOn w:val="Normal"/>
    <w:next w:val="Normal"/>
    <w:link w:val="TitleChar"/>
    <w:uiPriority w:val="10"/>
    <w:qFormat/>
    <w:rsid w:val="003D2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07F"/>
    <w:pPr>
      <w:spacing w:before="160"/>
      <w:jc w:val="center"/>
    </w:pPr>
    <w:rPr>
      <w:i/>
      <w:iCs/>
      <w:color w:val="404040" w:themeColor="text1" w:themeTint="BF"/>
    </w:rPr>
  </w:style>
  <w:style w:type="character" w:customStyle="1" w:styleId="QuoteChar">
    <w:name w:val="Quote Char"/>
    <w:basedOn w:val="DefaultParagraphFont"/>
    <w:link w:val="Quote"/>
    <w:uiPriority w:val="29"/>
    <w:rsid w:val="003D207F"/>
    <w:rPr>
      <w:i/>
      <w:iCs/>
      <w:color w:val="404040" w:themeColor="text1" w:themeTint="BF"/>
    </w:rPr>
  </w:style>
  <w:style w:type="paragraph" w:styleId="ListParagraph">
    <w:name w:val="List Paragraph"/>
    <w:basedOn w:val="Normal"/>
    <w:uiPriority w:val="34"/>
    <w:qFormat/>
    <w:rsid w:val="003D207F"/>
    <w:pPr>
      <w:ind w:left="720"/>
      <w:contextualSpacing/>
    </w:pPr>
  </w:style>
  <w:style w:type="character" w:styleId="IntenseEmphasis">
    <w:name w:val="Intense Emphasis"/>
    <w:basedOn w:val="DefaultParagraphFont"/>
    <w:uiPriority w:val="21"/>
    <w:qFormat/>
    <w:rsid w:val="003D207F"/>
    <w:rPr>
      <w:i/>
      <w:iCs/>
      <w:color w:val="2F5496" w:themeColor="accent1" w:themeShade="BF"/>
    </w:rPr>
  </w:style>
  <w:style w:type="paragraph" w:styleId="IntenseQuote">
    <w:name w:val="Intense Quote"/>
    <w:basedOn w:val="Normal"/>
    <w:next w:val="Normal"/>
    <w:link w:val="IntenseQuoteChar"/>
    <w:uiPriority w:val="30"/>
    <w:qFormat/>
    <w:rsid w:val="003D2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07F"/>
    <w:rPr>
      <w:i/>
      <w:iCs/>
      <w:color w:val="2F5496" w:themeColor="accent1" w:themeShade="BF"/>
    </w:rPr>
  </w:style>
  <w:style w:type="character" w:styleId="IntenseReference">
    <w:name w:val="Intense Reference"/>
    <w:basedOn w:val="DefaultParagraphFont"/>
    <w:uiPriority w:val="32"/>
    <w:qFormat/>
    <w:rsid w:val="003D20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15036809869</dc:creator>
  <cp:keywords/>
  <dc:description/>
  <cp:lastModifiedBy>15036809869</cp:lastModifiedBy>
  <cp:revision>5</cp:revision>
  <dcterms:created xsi:type="dcterms:W3CDTF">2025-11-22T17:41:00Z</dcterms:created>
  <dcterms:modified xsi:type="dcterms:W3CDTF">2026-01-05T00:47:00Z</dcterms:modified>
</cp:coreProperties>
</file>